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12</w:t>
      </w:r>
    </w:p>
    <w:p>
      <w:pPr>
        <w:spacing w:after="10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Тарифному соглашению на 2019 год</w:t>
      </w:r>
    </w:p>
    <w:p>
      <w:pPr>
        <w:spacing w:after="10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«28</w:t>
      </w:r>
      <w:bookmarkStart w:id="0" w:name="_GoBack"/>
      <w:bookmarkEnd w:id="0"/>
      <w:r>
        <w:rPr>
          <w:rFonts w:ascii="Times New Roman" w:hAnsi="Times New Roman" w:cs="Times New Roman"/>
        </w:rPr>
        <w:t xml:space="preserve">» декабря  2018 года </w:t>
      </w:r>
    </w:p>
    <w:p>
      <w:pPr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ОСНОВАНИЙ ДЛЯ ОТКАЗА В ОПЛАТЕ МЕДИЦИНСКОЙ ПОМОЩИ (УМЕНЬШЕНИЯ ОПЛАТЫ МЕДИЦИНСКОЙ ПОМОЩИ)</w:t>
      </w:r>
    </w:p>
    <w:tbl>
      <w:tblPr>
        <w:tblW w:w="10349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4678"/>
        <w:gridCol w:w="2693"/>
        <w:gridCol w:w="2269"/>
      </w:tblGrid>
      <w:tr>
        <w:trPr>
          <w:trHeight w:val="2193"/>
          <w:tblHeader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Перечень оснований для отказа в оплате медицинской помощи (уменьшения оплаты медицинской помощи)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Размера неполной оплаты медицинской помощи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процентах от размера тарифа на оплату медицинской помощи, действующий на дату оказания медицинской помощи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Размер штрафа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процентах от  среднего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территориальной программы ОМС, действующего на дату оказания медицинской помощи)</w:t>
            </w:r>
          </w:p>
        </w:tc>
      </w:tr>
      <w:tr>
        <w:trPr>
          <w:trHeight w:val="170"/>
          <w:tblHeader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прав застрахованных лиц на получение медицинской помощи в медицинской организации</w:t>
            </w:r>
            <w:r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right="91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right="9172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</w:rPr>
              <w:t xml:space="preserve">нарушение условий оказания медицинской помощи, в том числе сроков ожидания медицинской помощи, предоставляемой в плановом порядке, времени </w:t>
            </w:r>
            <w:proofErr w:type="spellStart"/>
            <w:r>
              <w:rPr>
                <w:rFonts w:ascii="Times New Roman" w:hAnsi="Times New Roman" w:cs="Times New Roman"/>
              </w:rPr>
              <w:t>доезда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бригад скорой медицинской помощи при оказании скорой медицинской помощи в экстренной форме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Необоснованный отказ застрахованным лицам в оказании медицинской помощи в соответствии с территориальной программой ОМС</w:t>
            </w:r>
            <w:r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повлекший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повлекший за собой причинение вреда здоровью, либо создавший риск </w:t>
            </w:r>
            <w:r>
              <w:rPr>
                <w:rFonts w:ascii="Times New Roman" w:hAnsi="Times New Roman" w:cs="Times New Roman"/>
              </w:rPr>
              <w:lastRenderedPageBreak/>
              <w:t>прогрессирования имеющегося заболевания, либо создавший риск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</w:t>
            </w:r>
            <w:r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повлекший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повлекший за собой причинение вреда здоровью, в том числе приведший к </w:t>
            </w:r>
            <w:proofErr w:type="spellStart"/>
            <w:r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>
              <w:rPr>
                <w:rFonts w:ascii="Times New Roman" w:hAnsi="Times New Roman" w:cs="Times New Roman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300% 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"Перечень жизненно необходимых и важнейших лекарственных средств", согласованного и утвержденного в установленном порядке; на основании стандартов медицинской помощи и (или) клинических рекомендаций (протоколов </w:t>
            </w:r>
            <w:r>
              <w:rPr>
                <w:rFonts w:ascii="Times New Roman" w:hAnsi="Times New Roman" w:cs="Times New Roman"/>
              </w:rPr>
              <w:lastRenderedPageBreak/>
              <w:t>лечения) по вопросам оказания медицинской помощи.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Раздел 2. Отсутствие информированности застрахованного населения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официального сайта медицинской организации в сети Интернет.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на официальном сайте медицинской организации в сети Интернет следующей информации: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режиме работы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видах оказываемой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показателях доступности и качества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информационных стендов в медицинских организациях.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на информационных стендах в медицинских организациях следующей информации: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режиме работы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показателях доступности и качества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3. Дефекты медицинской помощи/нарушения при оказании медицинской помощи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Невыполнение, несвоевременное или </w:t>
            </w:r>
            <w:r>
              <w:rPr>
                <w:rFonts w:ascii="Times New Roman" w:hAnsi="Times New Roman" w:cs="Times New Roman"/>
              </w:rPr>
              <w:lastRenderedPageBreak/>
              <w:t>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приведших к </w:t>
            </w:r>
            <w:proofErr w:type="spellStart"/>
            <w:r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непоказанных, неоправданных с клинической точки зрения, не регламентированных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 </w:t>
            </w:r>
            <w:r>
              <w:rPr>
                <w:rFonts w:ascii="Times New Roman" w:hAnsi="Times New Roman" w:cs="Times New Roman"/>
              </w:rPr>
              <w:lastRenderedPageBreak/>
              <w:t>мероприятий: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lastRenderedPageBreak/>
              <w:t>3.3.1.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 xml:space="preserve">Утратил силу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Нарушения при оказании медицинской помощи (в частности, дефекты лечения, преждевременная выписка),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15 дней со дня завершения амбулаторного лечения; повторная госпитализация в течение 30 дней со дня </w:t>
            </w:r>
            <w:proofErr w:type="gramEnd"/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завершения лечения в стационаре; повторный вызов скорой медицинской помощи в течение 24 часов от момента предшествующего вызова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</w:t>
            </w:r>
            <w:r>
              <w:rPr>
                <w:rFonts w:ascii="Times New Roman" w:hAnsi="Times New Roman" w:cs="Times New Roman"/>
              </w:rPr>
              <w:lastRenderedPageBreak/>
              <w:t>установленном объеме в амбулаторн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поликлинических условиях, в условиях дневного стационара.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60%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Утратил силу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Необоснованное назначение лекарственной терапии; одновременное назначение лекарственных средств -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расхождений клинического и патологоанатомического диагнозов 2 - 3 категории вследствие дефектов при оказании медицинской помощи, установленных по результатам экспертизы  качества медицинской помощи. )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ред. приказа ФФОМС от 29.12.2015г. № 277)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4. Дефекты оформления первичной медицинской документации в медицинской организации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Непредставление первичной медицинской документации, подтверждающей факт оказания </w:t>
            </w:r>
            <w:r>
              <w:rPr>
                <w:rFonts w:ascii="Times New Roman" w:hAnsi="Times New Roman" w:cs="Times New Roman"/>
              </w:rPr>
              <w:lastRenderedPageBreak/>
              <w:t>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в первичной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в первичной документации: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признаков искажения сведений, представленных в  медицинской документации (дописки, исправления, "вклейки", полное переоформление истории болезни с искажением  сведений о проведенных диагностических и лечебных мероприятий, клинической картине заболевания). )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ред. приказа ФФОМС от 29.12.2015г. №277)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Несоответствие данных первичной медицинской документации данным реестра счетов*.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Некорректное применение тарифа, требующее его замены по результатам экспертизы **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4.6.2.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</w:rPr>
              <w:t>Включение в счет на оплату медицинской помощи/медицинских услуг при отсутствии в медицинском документе сведений, подтверждающих факт оказания медицинской помощи пациенту**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5. Нарушения в оформлении и предъявлении на оплату счетов и реестров счетов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незаполненных полей реестра счетов, обязательных к заполнению;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некорректное заполнение полей реестра счетов;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определением принадлежности застрахованного лица к страховой медицинской организации: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лицу, застрахованному другой страховой медицинской организацией;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застрахованному лицу, получившему полис ОМС на территории другого субъекта РФ;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в реестре счета неактуальных данных о застрахованных лицах;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реестры счетов случаев оказания медицинской помощи, предоставленной категориям граждан, не подлежащим страхованию по ОМС на территории РФ.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включением в реестр медицинской помощи, не входящей в территориальную программу ОМС: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видов медицинской помощи, не входящих в Территориальную программу ОМС;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необоснованным применением тарифа на медицинскую помощь: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реестров счетов в случае прекращения в установленном порядке действия лицензии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повторным или необоснованным включением в реестр счетов медицинской помощи: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отдельной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5.7.4.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услуги включена в норматив финансового обеспечения оплаты амбулаторной медицинской помощи на прикрепленное население, застрахованное в системе ОМС.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Включения в реестр счетов медицинской помощи: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пациенто</w:t>
            </w:r>
            <w:proofErr w:type="spellEnd"/>
            <w:r>
              <w:rPr>
                <w:rFonts w:ascii="Times New Roman" w:hAnsi="Times New Roman" w:cs="Times New Roman"/>
              </w:rPr>
              <w:t>-дней пребывания застрахованного лица в дневном стационаре в период пребывания пациента в круглосуточном стационаре (кроме дня поступления и выписки из стационара, а также консультаций в других медицинских организациях).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</w:tbl>
    <w:p>
      <w:pPr>
        <w:jc w:val="both"/>
        <w:rPr>
          <w:i/>
        </w:rPr>
      </w:pPr>
      <w:r>
        <w:rPr>
          <w:i/>
        </w:rPr>
        <w:t>*применяется в случае отсутствия в первичной документации информации, подтверждающей факт оказания медицинской помощи, включенной в счёт или реестр счетов, а также в случае выявления фальсификации (приписки) оказания медицинской помощи, включенной в счёт или реестр счетов;</w:t>
      </w:r>
    </w:p>
    <w:p>
      <w:pPr>
        <w:jc w:val="both"/>
        <w:rPr>
          <w:i/>
        </w:rPr>
      </w:pPr>
      <w:r>
        <w:rPr>
          <w:i/>
        </w:rPr>
        <w:t xml:space="preserve">** финансовые санкции будут введены после внесения изменений в приказ </w:t>
      </w:r>
      <w:proofErr w:type="spellStart"/>
      <w:r>
        <w:rPr>
          <w:i/>
        </w:rPr>
        <w:t>Минздравсоцразвития</w:t>
      </w:r>
      <w:proofErr w:type="spellEnd"/>
      <w:r>
        <w:rPr>
          <w:i/>
        </w:rPr>
        <w:t xml:space="preserve"> России от 28.02.2011 N 158н "Об утверждении Правил обязательного медицинского страхования".</w:t>
      </w:r>
    </w:p>
    <w:p>
      <w:pPr>
        <w:rPr>
          <w:rFonts w:ascii="Times New Roman" w:hAnsi="Times New Roman" w:cs="Times New Roman"/>
        </w:rPr>
      </w:pP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821F4-0A71-49DD-BB1A-C0E8B47D9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12</Pages>
  <Words>2675</Words>
  <Characters>15251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17891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Казанцева</dc:creator>
  <cp:lastModifiedBy>Казенцева О.И.</cp:lastModifiedBy>
  <cp:revision>48</cp:revision>
  <dcterms:created xsi:type="dcterms:W3CDTF">2016-03-31T07:20:00Z</dcterms:created>
  <dcterms:modified xsi:type="dcterms:W3CDTF">2019-01-05T09:56:00Z</dcterms:modified>
</cp:coreProperties>
</file>